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1AE2" w14:textId="7D7A1A96" w:rsidR="001C7877" w:rsidRPr="00BE357F" w:rsidRDefault="003A64C3" w:rsidP="00BE357F">
      <w:pPr>
        <w:spacing w:before="240"/>
        <w:ind w:left="142" w:right="142"/>
        <w:jc w:val="center"/>
        <w:rPr>
          <w:rFonts w:ascii="仿宋_GB2312"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Ansi="宋体" w:cs="宋体" w:hint="eastAsia"/>
          <w:b/>
          <w:spacing w:val="-4"/>
          <w:sz w:val="36"/>
          <w:szCs w:val="36"/>
          <w:lang w:eastAsia="zh-CN"/>
        </w:rPr>
        <w:t>仓储检查表</w:t>
      </w:r>
    </w:p>
    <w:p w14:paraId="56D654CE" w14:textId="0FB936C5" w:rsidR="001C7877" w:rsidRPr="00BE357F" w:rsidRDefault="00690620" w:rsidP="004B7541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lang w:eastAsia="zh-CN"/>
        </w:rPr>
      </w:pPr>
      <w:r w:rsidRPr="00BE357F">
        <w:rPr>
          <w:rFonts w:ascii="仿宋_GB2312" w:eastAsia="仿宋_GB2312" w:hAnsi="宋体" w:cs="宋体" w:hint="eastAsia"/>
          <w:spacing w:val="-4"/>
          <w:sz w:val="28"/>
          <w:szCs w:val="28"/>
          <w:lang w:eastAsia="zh-CN"/>
        </w:rPr>
        <w:t>公司名称：</w:t>
      </w:r>
      <w:r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1E2A8B43" w14:textId="49A87DBB" w:rsidR="00C303E1" w:rsidRPr="004840DF" w:rsidRDefault="00BE357F" w:rsidP="004840DF">
      <w:pPr>
        <w:pStyle w:val="a3"/>
        <w:tabs>
          <w:tab w:val="left" w:pos="8714"/>
        </w:tabs>
        <w:spacing w:before="240"/>
        <w:ind w:leftChars="245" w:left="539"/>
        <w:rPr>
          <w:rFonts w:ascii="仿宋_GB2312" w:eastAsia="仿宋_GB2312"/>
          <w:sz w:val="28"/>
          <w:szCs w:val="28"/>
          <w:u w:val="single"/>
          <w:lang w:eastAsia="zh-CN"/>
        </w:rPr>
      </w:pP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部</w:t>
      </w:r>
      <w:r w:rsidR="00BB4AEB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 xml:space="preserve">    </w:t>
      </w:r>
      <w:r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门</w:t>
      </w:r>
      <w:r w:rsidR="00690620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8D3266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p w14:paraId="58C58ED6" w14:textId="53AF0114" w:rsidR="00D87693" w:rsidRPr="00231A7B" w:rsidRDefault="003A64C3" w:rsidP="004840DF">
      <w:pPr>
        <w:pStyle w:val="a3"/>
        <w:spacing w:beforeLines="50" w:before="120"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运</w:t>
      </w:r>
      <w:r w:rsidR="008A0195">
        <w:rPr>
          <w:rFonts w:ascii="仿宋_GB2312" w:eastAsia="仿宋_GB2312" w:hint="eastAsia"/>
          <w:sz w:val="24"/>
          <w:szCs w:val="24"/>
          <w:lang w:eastAsia="zh-CN"/>
        </w:rPr>
        <w:t xml:space="preserve">   </w:t>
      </w:r>
      <w:r>
        <w:rPr>
          <w:rFonts w:ascii="仿宋_GB2312" w:eastAsia="仿宋_GB2312" w:hint="eastAsia"/>
          <w:sz w:val="24"/>
          <w:szCs w:val="24"/>
          <w:lang w:eastAsia="zh-CN"/>
        </w:rPr>
        <w:t>行：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</w:t>
      </w:r>
      <w:r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</w:t>
      </w:r>
    </w:p>
    <w:p w14:paraId="2E058C86" w14:textId="139C602E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组/轮班：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 </w:t>
      </w:r>
    </w:p>
    <w:p w14:paraId="25ECAFEC" w14:textId="26D141CB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检查人员：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0425AFE7" w14:textId="44D5D240" w:rsidR="00D87693" w:rsidRDefault="003A64C3" w:rsidP="00D87693">
      <w:pPr>
        <w:pStyle w:val="a3"/>
        <w:spacing w:line="440" w:lineRule="exact"/>
        <w:ind w:leftChars="245" w:left="539"/>
        <w:rPr>
          <w:rFonts w:ascii="仿宋_GB2312" w:eastAsia="仿宋_GB2312"/>
          <w:sz w:val="24"/>
          <w:szCs w:val="24"/>
          <w:u w:val="single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t>检查日期：</w:t>
      </w:r>
      <w:r w:rsidR="00D87693">
        <w:rPr>
          <w:rFonts w:ascii="仿宋_GB2312" w:eastAsia="仿宋_GB2312" w:hint="eastAsia"/>
          <w:sz w:val="24"/>
          <w:szCs w:val="24"/>
          <w:u w:val="single"/>
          <w:lang w:eastAsia="zh-CN"/>
        </w:rPr>
        <w:t xml:space="preserve">                                                          </w:t>
      </w:r>
    </w:p>
    <w:p w14:paraId="26D0E038" w14:textId="77777777" w:rsidR="00D87693" w:rsidRDefault="00D87693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</w:p>
    <w:p w14:paraId="244A0DB1" w14:textId="68E9BFDD" w:rsidR="001C7877" w:rsidRPr="00C7385B" w:rsidRDefault="00732DF4" w:rsidP="00094729">
      <w:pPr>
        <w:pStyle w:val="a3"/>
        <w:tabs>
          <w:tab w:val="left" w:pos="8714"/>
        </w:tabs>
        <w:ind w:leftChars="245" w:left="539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接收区</w:t>
      </w:r>
    </w:p>
    <w:p w14:paraId="6810CFBD" w14:textId="028F857D" w:rsidR="002A3F60" w:rsidRDefault="00C9098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装货</w:t>
      </w:r>
      <w:r w:rsidR="00471DCA">
        <w:rPr>
          <w:rFonts w:ascii="仿宋_GB2312" w:eastAsia="仿宋_GB2312" w:hint="eastAsia"/>
          <w:sz w:val="24"/>
          <w:szCs w:val="24"/>
          <w:lang w:eastAsia="zh-CN"/>
        </w:rPr>
        <w:t>码头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的</w:t>
      </w:r>
      <w:r w:rsidR="00732DF4">
        <w:rPr>
          <w:rFonts w:ascii="仿宋_GB2312" w:eastAsia="仿宋_GB2312" w:hint="eastAsia"/>
          <w:sz w:val="24"/>
          <w:szCs w:val="24"/>
          <w:lang w:eastAsia="zh-CN"/>
        </w:rPr>
        <w:t>托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盘就位，以便接收集装箱货物</w:t>
      </w:r>
    </w:p>
    <w:p w14:paraId="3738F5C5" w14:textId="7227FA98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71DCA">
        <w:rPr>
          <w:rFonts w:ascii="仿宋_GB2312" w:eastAsia="仿宋_GB2312" w:hint="eastAsia"/>
          <w:sz w:val="24"/>
          <w:szCs w:val="24"/>
          <w:lang w:eastAsia="zh-CN"/>
        </w:rPr>
        <w:t>铁路卡车卸载阀门开启前放置托盘；</w:t>
      </w:r>
    </w:p>
    <w:p w14:paraId="2D8A50A7" w14:textId="2F6CC351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在</w:t>
      </w:r>
      <w:r w:rsidR="00732DF4">
        <w:rPr>
          <w:rFonts w:ascii="仿宋_GB2312" w:eastAsia="仿宋_GB2312" w:hint="eastAsia"/>
          <w:sz w:val="24"/>
          <w:szCs w:val="24"/>
          <w:lang w:eastAsia="zh-CN"/>
        </w:rPr>
        <w:t>核准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的容器中收集样品</w:t>
      </w:r>
    </w:p>
    <w:p w14:paraId="6BE862C2" w14:textId="2D17DFB9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货柜车卸</w:t>
      </w:r>
      <w:r w:rsidR="00B56D1C">
        <w:rPr>
          <w:rFonts w:ascii="仿宋_GB2312" w:eastAsia="仿宋_GB2312" w:hint="eastAsia"/>
          <w:sz w:val="24"/>
          <w:szCs w:val="24"/>
          <w:lang w:eastAsia="zh-CN"/>
        </w:rPr>
        <w:t>载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后的清洁工作</w:t>
      </w:r>
    </w:p>
    <w:p w14:paraId="59B9E1AD" w14:textId="720333B1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料斗车</w:t>
      </w:r>
      <w:r w:rsidR="00732DF4" w:rsidRPr="00732DF4">
        <w:rPr>
          <w:rFonts w:ascii="仿宋_GB2312" w:eastAsia="仿宋_GB2312"/>
          <w:sz w:val="24"/>
          <w:szCs w:val="24"/>
          <w:lang w:eastAsia="zh-CN"/>
        </w:rPr>
        <w:t>/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货车的阀</w:t>
      </w:r>
      <w:r w:rsidR="00924EC8">
        <w:rPr>
          <w:rFonts w:ascii="仿宋_GB2312" w:eastAsia="仿宋_GB2312" w:hint="eastAsia"/>
          <w:sz w:val="24"/>
          <w:szCs w:val="24"/>
          <w:lang w:eastAsia="zh-CN"/>
        </w:rPr>
        <w:t>盖</w:t>
      </w:r>
      <w:r w:rsidR="00732DF4" w:rsidRPr="00732DF4">
        <w:rPr>
          <w:rFonts w:ascii="仿宋_GB2312" w:eastAsia="仿宋_GB2312" w:hint="eastAsia"/>
          <w:sz w:val="24"/>
          <w:szCs w:val="24"/>
          <w:lang w:eastAsia="zh-CN"/>
        </w:rPr>
        <w:t>在移动前安装到位</w:t>
      </w:r>
    </w:p>
    <w:p w14:paraId="5D65F3D1" w14:textId="67650B95" w:rsidR="00732DF4" w:rsidRDefault="00732DF4" w:rsidP="004840DF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进行全面巡视</w:t>
      </w:r>
    </w:p>
    <w:p w14:paraId="2B478546" w14:textId="3E8A3049" w:rsidR="00732DF4" w:rsidRDefault="00732DF4" w:rsidP="004840DF">
      <w:pPr>
        <w:pStyle w:val="a3"/>
        <w:spacing w:line="380" w:lineRule="exact"/>
        <w:ind w:leftChars="445" w:left="97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传输线冲洗干净</w:t>
      </w:r>
    </w:p>
    <w:p w14:paraId="71D09AEE" w14:textId="649F692A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B56D1C">
        <w:rPr>
          <w:rFonts w:ascii="仿宋_GB2312" w:eastAsia="仿宋_GB2312" w:hint="eastAsia"/>
          <w:sz w:val="24"/>
          <w:szCs w:val="24"/>
          <w:lang w:eastAsia="zh-CN"/>
        </w:rPr>
        <w:t>码头区域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清扫干净</w:t>
      </w:r>
    </w:p>
    <w:p w14:paraId="6AD487C2" w14:textId="4C9B2863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汽车</w:t>
      </w:r>
      <w:r w:rsidRPr="00732DF4">
        <w:rPr>
          <w:rFonts w:ascii="仿宋_GB2312" w:eastAsia="仿宋_GB2312"/>
          <w:sz w:val="24"/>
          <w:szCs w:val="24"/>
          <w:lang w:eastAsia="zh-CN"/>
        </w:rPr>
        <w:t>/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卡车卸货区清洁</w:t>
      </w:r>
    </w:p>
    <w:p w14:paraId="7668FB82" w14:textId="0E10C4B1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原料储存区清洁</w:t>
      </w:r>
    </w:p>
    <w:p w14:paraId="7170CBF7" w14:textId="56991EF6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通道保持</w:t>
      </w:r>
      <w:r w:rsidRPr="00732DF4">
        <w:rPr>
          <w:rFonts w:ascii="仿宋_GB2312" w:eastAsia="仿宋_GB2312" w:hint="eastAsia"/>
          <w:sz w:val="24"/>
          <w:szCs w:val="24"/>
          <w:lang w:eastAsia="zh-CN"/>
        </w:rPr>
        <w:t>清洁</w:t>
      </w:r>
    </w:p>
    <w:p w14:paraId="0F4DADCE" w14:textId="3FB3444F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无漏箱</w:t>
      </w:r>
    </w:p>
    <w:p w14:paraId="3211810B" w14:textId="3197AE04" w:rsidR="00732DF4" w:rsidRDefault="00732DF4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>
        <w:rPr>
          <w:rFonts w:ascii="仿宋_GB2312" w:eastAsia="仿宋_GB2312" w:hint="eastAsia"/>
          <w:sz w:val="24"/>
          <w:szCs w:val="24"/>
          <w:lang w:eastAsia="zh-CN"/>
        </w:rPr>
        <w:t>无漏袋</w:t>
      </w:r>
    </w:p>
    <w:p w14:paraId="65B7368F" w14:textId="0E34D1F9" w:rsidR="004B7541" w:rsidRDefault="004B7541" w:rsidP="004840DF">
      <w:pPr>
        <w:pStyle w:val="a3"/>
        <w:tabs>
          <w:tab w:val="left" w:pos="7485"/>
        </w:tabs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废物收集容器清空</w:t>
      </w:r>
      <w:r w:rsidR="004840DF">
        <w:rPr>
          <w:rFonts w:ascii="仿宋_GB2312" w:eastAsia="仿宋_GB2312"/>
          <w:sz w:val="24"/>
          <w:szCs w:val="24"/>
          <w:lang w:eastAsia="zh-CN"/>
        </w:rPr>
        <w:tab/>
      </w:r>
    </w:p>
    <w:p w14:paraId="40B4E9D6" w14:textId="600874EF" w:rsidR="004B7541" w:rsidRDefault="004B7541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箱子清理并压平</w:t>
      </w:r>
    </w:p>
    <w:p w14:paraId="4B138A48" w14:textId="2304EE64" w:rsidR="00F57FAD" w:rsidRDefault="00F57FAD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="004B7541" w:rsidRPr="004B7541">
        <w:rPr>
          <w:rFonts w:ascii="仿宋_GB2312" w:eastAsia="仿宋_GB2312" w:hint="eastAsia"/>
          <w:sz w:val="24"/>
          <w:szCs w:val="24"/>
          <w:lang w:eastAsia="zh-CN"/>
        </w:rPr>
        <w:t>处理前将袋子完全清空</w:t>
      </w:r>
    </w:p>
    <w:p w14:paraId="37EA6BDE" w14:textId="73BEF87A" w:rsidR="00F57FAD" w:rsidRPr="004B7541" w:rsidRDefault="004B7541" w:rsidP="004840DF">
      <w:pPr>
        <w:pStyle w:val="a3"/>
        <w:spacing w:line="380" w:lineRule="exact"/>
        <w:ind w:leftChars="245" w:left="539"/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int="eastAsia"/>
          <w:sz w:val="24"/>
          <w:szCs w:val="24"/>
          <w:lang w:eastAsia="zh-CN"/>
        </w:rPr>
        <w:sym w:font="Symbol" w:char="F0A0"/>
      </w:r>
      <w:r>
        <w:rPr>
          <w:rFonts w:ascii="仿宋_GB2312" w:eastAsia="仿宋_GB2312" w:hint="eastAsia"/>
          <w:sz w:val="24"/>
          <w:szCs w:val="24"/>
          <w:lang w:eastAsia="zh-CN"/>
        </w:rPr>
        <w:t xml:space="preserve"> </w:t>
      </w:r>
      <w:r w:rsidRPr="004B7541">
        <w:rPr>
          <w:rFonts w:ascii="仿宋_GB2312" w:eastAsia="仿宋_GB2312" w:hint="eastAsia"/>
          <w:sz w:val="24"/>
          <w:szCs w:val="24"/>
          <w:lang w:eastAsia="zh-CN"/>
        </w:rPr>
        <w:t>托盘维修或更换</w:t>
      </w:r>
    </w:p>
    <w:p w14:paraId="3AFCA4BF" w14:textId="3B28C7BA" w:rsidR="002E2A7D" w:rsidRPr="00BE357F" w:rsidRDefault="00F57FAD" w:rsidP="004840DF">
      <w:pPr>
        <w:pStyle w:val="a3"/>
        <w:tabs>
          <w:tab w:val="left" w:pos="8672"/>
        </w:tabs>
        <w:spacing w:before="240"/>
        <w:ind w:leftChars="200" w:left="44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管 理 人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bookmarkStart w:id="0" w:name="_Hlk162594836"/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  <w:bookmarkEnd w:id="0"/>
    </w:p>
    <w:p w14:paraId="3D5FFB0A" w14:textId="64814458" w:rsidR="00C7385B" w:rsidRPr="00BC385F" w:rsidRDefault="00F57FAD" w:rsidP="004B7541">
      <w:pPr>
        <w:pStyle w:val="a3"/>
        <w:tabs>
          <w:tab w:val="left" w:pos="8672"/>
        </w:tabs>
        <w:spacing w:before="120"/>
        <w:ind w:leftChars="200" w:left="440"/>
        <w:rPr>
          <w:rFonts w:ascii="仿宋_GB2312" w:eastAsia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签署</w:t>
      </w:r>
      <w:r w:rsidR="002E2A7D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日期</w:t>
      </w:r>
      <w:r w:rsidR="002E2A7D" w:rsidRPr="00BE357F">
        <w:rPr>
          <w:rFonts w:ascii="仿宋_GB2312" w:eastAsia="仿宋_GB2312" w:hAnsi="宋体" w:cs="宋体" w:hint="eastAsia"/>
          <w:spacing w:val="-2"/>
          <w:sz w:val="28"/>
          <w:szCs w:val="28"/>
          <w:lang w:eastAsia="zh-CN"/>
        </w:rPr>
        <w:t>：</w:t>
      </w:r>
      <w:r w:rsidR="002E2A7D" w:rsidRPr="00BE357F">
        <w:rPr>
          <w:rFonts w:ascii="仿宋_GB2312" w:eastAsia="仿宋_GB2312" w:hint="eastAsia"/>
          <w:sz w:val="28"/>
          <w:szCs w:val="28"/>
          <w:u w:val="single"/>
          <w:lang w:eastAsia="zh-CN"/>
        </w:rPr>
        <w:tab/>
      </w:r>
    </w:p>
    <w:sectPr w:rsidR="00C7385B" w:rsidRPr="00BC385F" w:rsidSect="005B0810">
      <w:headerReference w:type="default" r:id="rId7"/>
      <w:foot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ECBE" w14:textId="77777777" w:rsidR="001A1EAB" w:rsidRDefault="001A1EAB">
      <w:r>
        <w:separator/>
      </w:r>
    </w:p>
  </w:endnote>
  <w:endnote w:type="continuationSeparator" w:id="0">
    <w:p w14:paraId="75255CEB" w14:textId="77777777" w:rsidR="001A1EAB" w:rsidRDefault="001A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B849" w14:textId="33046B4B" w:rsidR="004840DF" w:rsidRDefault="004840DF" w:rsidP="004840DF">
    <w:pPr>
      <w:pStyle w:val="a5"/>
      <w:pBdr>
        <w:top w:val="single" w:sz="6" w:space="10" w:color="4F81BD" w:themeColor="accent1"/>
      </w:pBdr>
      <w:spacing w:before="120"/>
      <w:rPr>
        <w:rFonts w:asciiTheme="minorHAnsi" w:eastAsiaTheme="minorEastAsia" w:hAnsiTheme="minorHAnsi" w:cstheme="minorBidi"/>
        <w:color w:val="4F81BD" w:themeColor="accent1"/>
      </w:rPr>
    </w:pPr>
    <w:r>
      <w:rPr>
        <w:rFonts w:hint="eastAsia"/>
      </w:rPr>
      <w:t xml:space="preserve">opcleansweep.cn            </w:t>
    </w:r>
    <w:r>
      <w:rPr>
        <w:noProof/>
        <w:color w:val="4F81BD" w:themeColor="accent1"/>
      </w:rPr>
      <w:drawing>
        <wp:inline distT="0" distB="0" distL="0" distR="0" wp14:anchorId="3A6AB586" wp14:editId="4312F7A2">
          <wp:extent cx="438150" cy="228600"/>
          <wp:effectExtent l="0" t="0" r="0" b="0"/>
          <wp:docPr id="68147206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http://www.cppia.com.cn/</w:t>
    </w:r>
  </w:p>
  <w:p w14:paraId="68AE3C7E" w14:textId="183329AB" w:rsidR="001C7877" w:rsidRDefault="001C7877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2D0C" w14:textId="77777777" w:rsidR="001A1EAB" w:rsidRDefault="001A1EAB">
      <w:r>
        <w:separator/>
      </w:r>
    </w:p>
  </w:footnote>
  <w:footnote w:type="continuationSeparator" w:id="0">
    <w:p w14:paraId="1E2FC53B" w14:textId="77777777" w:rsidR="001A1EAB" w:rsidRDefault="001A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B0A0" w14:textId="6E2C5FB5" w:rsidR="001C7877" w:rsidRDefault="000D678E" w:rsidP="004840DF">
    <w:pPr>
      <w:pStyle w:val="a3"/>
      <w:spacing w:beforeLines="150" w:before="360"/>
      <w:jc w:val="center"/>
    </w:pPr>
    <w:r w:rsidRPr="006F1522">
      <w:rPr>
        <w:rFonts w:ascii="仿宋_GB2312" w:eastAsia="仿宋_GB2312" w:hint="eastAsia"/>
        <w:noProof/>
      </w:rPr>
      <w:drawing>
        <wp:inline distT="0" distB="0" distL="0" distR="0" wp14:anchorId="37608D87" wp14:editId="25A6CB39">
          <wp:extent cx="3818534" cy="577900"/>
          <wp:effectExtent l="0" t="0" r="0" b="0"/>
          <wp:docPr id="12666528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225" cy="58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4E6"/>
    <w:multiLevelType w:val="hybridMultilevel"/>
    <w:tmpl w:val="66EE28C0"/>
    <w:lvl w:ilvl="0" w:tplc="B5C0021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F2F61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65EB282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A740B9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89E80B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6526CCB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36BE985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A82203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C7CF49A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60446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77"/>
    <w:rsid w:val="00006777"/>
    <w:rsid w:val="000127CF"/>
    <w:rsid w:val="00036DB3"/>
    <w:rsid w:val="000406E6"/>
    <w:rsid w:val="000572DE"/>
    <w:rsid w:val="00073AC1"/>
    <w:rsid w:val="00094729"/>
    <w:rsid w:val="000D678E"/>
    <w:rsid w:val="00103F65"/>
    <w:rsid w:val="0014280A"/>
    <w:rsid w:val="00154247"/>
    <w:rsid w:val="001A1EAB"/>
    <w:rsid w:val="001C7877"/>
    <w:rsid w:val="00231A7B"/>
    <w:rsid w:val="002779F6"/>
    <w:rsid w:val="00285D39"/>
    <w:rsid w:val="002A3F60"/>
    <w:rsid w:val="002E2A7D"/>
    <w:rsid w:val="002E6D4A"/>
    <w:rsid w:val="0031003D"/>
    <w:rsid w:val="00385DCD"/>
    <w:rsid w:val="003A64C3"/>
    <w:rsid w:val="003E51BD"/>
    <w:rsid w:val="0043402A"/>
    <w:rsid w:val="00471DCA"/>
    <w:rsid w:val="004840DF"/>
    <w:rsid w:val="00494775"/>
    <w:rsid w:val="004B1588"/>
    <w:rsid w:val="004B7541"/>
    <w:rsid w:val="004F0F05"/>
    <w:rsid w:val="0052002B"/>
    <w:rsid w:val="00557CD2"/>
    <w:rsid w:val="00562473"/>
    <w:rsid w:val="00584654"/>
    <w:rsid w:val="00585FFD"/>
    <w:rsid w:val="005B0810"/>
    <w:rsid w:val="005D0897"/>
    <w:rsid w:val="0063365F"/>
    <w:rsid w:val="00642571"/>
    <w:rsid w:val="00671214"/>
    <w:rsid w:val="00690620"/>
    <w:rsid w:val="006B62C3"/>
    <w:rsid w:val="006F1522"/>
    <w:rsid w:val="00732DF4"/>
    <w:rsid w:val="008531A2"/>
    <w:rsid w:val="008532D5"/>
    <w:rsid w:val="008A0195"/>
    <w:rsid w:val="008A4769"/>
    <w:rsid w:val="008D3266"/>
    <w:rsid w:val="00924EC8"/>
    <w:rsid w:val="00950D68"/>
    <w:rsid w:val="00994950"/>
    <w:rsid w:val="009A38A1"/>
    <w:rsid w:val="00A24AC2"/>
    <w:rsid w:val="00A46865"/>
    <w:rsid w:val="00A53FA2"/>
    <w:rsid w:val="00A66243"/>
    <w:rsid w:val="00A66666"/>
    <w:rsid w:val="00A87A85"/>
    <w:rsid w:val="00AC1624"/>
    <w:rsid w:val="00AD28AD"/>
    <w:rsid w:val="00AE7B2F"/>
    <w:rsid w:val="00B01712"/>
    <w:rsid w:val="00B105DB"/>
    <w:rsid w:val="00B36B15"/>
    <w:rsid w:val="00B56D1C"/>
    <w:rsid w:val="00B850F4"/>
    <w:rsid w:val="00BB4AEB"/>
    <w:rsid w:val="00BC385F"/>
    <w:rsid w:val="00BE357F"/>
    <w:rsid w:val="00BE745A"/>
    <w:rsid w:val="00C04CDB"/>
    <w:rsid w:val="00C11851"/>
    <w:rsid w:val="00C13EA4"/>
    <w:rsid w:val="00C303E1"/>
    <w:rsid w:val="00C514B4"/>
    <w:rsid w:val="00C7385B"/>
    <w:rsid w:val="00C73FFC"/>
    <w:rsid w:val="00C9098D"/>
    <w:rsid w:val="00D03440"/>
    <w:rsid w:val="00D10CD0"/>
    <w:rsid w:val="00D604B2"/>
    <w:rsid w:val="00D87693"/>
    <w:rsid w:val="00DC4C7A"/>
    <w:rsid w:val="00DD566A"/>
    <w:rsid w:val="00E41604"/>
    <w:rsid w:val="00E44702"/>
    <w:rsid w:val="00E45F92"/>
    <w:rsid w:val="00E50514"/>
    <w:rsid w:val="00ED6408"/>
    <w:rsid w:val="00EE494D"/>
    <w:rsid w:val="00F10D24"/>
    <w:rsid w:val="00F57FAD"/>
    <w:rsid w:val="00F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51AE"/>
  <w15:docId w15:val="{FF247D46-9D8E-4706-8060-81DBC6AD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3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2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27CF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2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27CF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5D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Nortz</dc:creator>
  <cp:lastModifiedBy>艳 周</cp:lastModifiedBy>
  <cp:revision>12</cp:revision>
  <dcterms:created xsi:type="dcterms:W3CDTF">2024-03-29T02:49:00Z</dcterms:created>
  <dcterms:modified xsi:type="dcterms:W3CDTF">2024-12-26T01:28:00Z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